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4AD2A">
      <w:pPr>
        <w:jc w:val="center"/>
        <w:rPr>
          <w:rFonts w:cs="(使用中文字体)" w:asciiTheme="minorEastAsia" w:hAnsiTheme="minorEastAsia"/>
          <w:kern w:val="0"/>
          <w:sz w:val="32"/>
          <w:szCs w:val="32"/>
        </w:rPr>
      </w:pPr>
      <w:r>
        <w:rPr>
          <w:rFonts w:hint="eastAsia" w:cs="(使用中文字体)" w:asciiTheme="minorEastAsia" w:hAnsiTheme="minorEastAsia"/>
          <w:b/>
          <w:kern w:val="0"/>
          <w:sz w:val="32"/>
          <w:szCs w:val="32"/>
        </w:rPr>
        <w:t>甘肃省科学技术奖拟提名项目简介（202</w:t>
      </w:r>
      <w:r>
        <w:rPr>
          <w:rFonts w:hint="eastAsia" w:cs="(使用中文字体)" w:asciiTheme="minorEastAsia" w:hAnsiTheme="minorEastAsia"/>
          <w:b/>
          <w:kern w:val="0"/>
          <w:sz w:val="32"/>
          <w:szCs w:val="32"/>
          <w:lang w:val="en-US" w:eastAsia="zh-CN"/>
        </w:rPr>
        <w:t>5</w:t>
      </w:r>
      <w:r>
        <w:rPr>
          <w:rFonts w:hint="eastAsia" w:cs="(使用中文字体)" w:asciiTheme="minorEastAsia" w:hAnsiTheme="minorEastAsia"/>
          <w:b/>
          <w:kern w:val="0"/>
          <w:sz w:val="32"/>
          <w:szCs w:val="32"/>
        </w:rPr>
        <w:t>年度）</w:t>
      </w:r>
    </w:p>
    <w:tbl>
      <w:tblPr>
        <w:tblStyle w:val="3"/>
        <w:tblW w:w="0" w:type="auto"/>
        <w:tblInd w:w="-6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323"/>
        <w:gridCol w:w="1000"/>
        <w:gridCol w:w="1582"/>
        <w:gridCol w:w="362"/>
        <w:gridCol w:w="1256"/>
        <w:gridCol w:w="2824"/>
      </w:tblGrid>
      <w:tr w14:paraId="24F73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866" w:type="dxa"/>
          </w:tcPr>
          <w:p w14:paraId="4B601742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71900B45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项目</w:t>
            </w:r>
          </w:p>
          <w:p w14:paraId="40BA5A3B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4267" w:type="dxa"/>
            <w:gridSpan w:val="4"/>
          </w:tcPr>
          <w:p w14:paraId="0D2B3134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045376C8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</w:tc>
        <w:tc>
          <w:tcPr>
            <w:tcW w:w="1256" w:type="dxa"/>
          </w:tcPr>
          <w:p w14:paraId="64609334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5E5923FD">
            <w:pPr>
              <w:jc w:val="center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申报奖种</w:t>
            </w:r>
          </w:p>
        </w:tc>
        <w:tc>
          <w:tcPr>
            <w:tcW w:w="2824" w:type="dxa"/>
            <w:vAlign w:val="center"/>
          </w:tcPr>
          <w:p w14:paraId="7725D334">
            <w:pPr>
              <w:jc w:val="center"/>
              <w:rPr>
                <w:rFonts w:hint="default" w:cs="(使用中文字体)" w:asciiTheme="minorEastAsia" w:hAnsiTheme="minorEastAsia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4732C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866" w:type="dxa"/>
          </w:tcPr>
          <w:p w14:paraId="059ABC5D">
            <w:pPr>
              <w:jc w:val="center"/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</w:pPr>
          </w:p>
          <w:p w14:paraId="6258F644">
            <w:pPr>
              <w:jc w:val="center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完成单位</w:t>
            </w:r>
          </w:p>
        </w:tc>
        <w:tc>
          <w:tcPr>
            <w:tcW w:w="8347" w:type="dxa"/>
            <w:gridSpan w:val="6"/>
          </w:tcPr>
          <w:p w14:paraId="5C64E8A0">
            <w:pPr>
              <w:jc w:val="center"/>
              <w:rPr>
                <w:rFonts w:hint="default" w:cs="(使用中文字体)" w:asciiTheme="minorEastAsia" w:hAnsiTheme="minorEastAsia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6D8D2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5" w:hRule="atLeast"/>
        </w:trPr>
        <w:tc>
          <w:tcPr>
            <w:tcW w:w="866" w:type="dxa"/>
          </w:tcPr>
          <w:p w14:paraId="65C0D41C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 w14:paraId="2D99EE98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 w14:paraId="722FE2BD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 w14:paraId="437E698A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 w14:paraId="270516AB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项目</w:t>
            </w:r>
          </w:p>
          <w:p w14:paraId="336F1535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简介</w:t>
            </w:r>
          </w:p>
          <w:p w14:paraId="4399EC78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8347" w:type="dxa"/>
            <w:gridSpan w:val="6"/>
          </w:tcPr>
          <w:p w14:paraId="1C9AA4AA">
            <w:pPr>
              <w:ind w:firstLine="480" w:firstLineChars="200"/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20653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213" w:type="dxa"/>
            <w:gridSpan w:val="7"/>
          </w:tcPr>
          <w:p w14:paraId="1197C00E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 w14:paraId="7F0B7C4A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主要完成人情况</w:t>
            </w:r>
          </w:p>
        </w:tc>
      </w:tr>
      <w:tr w14:paraId="521B8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866" w:type="dxa"/>
            <w:vAlign w:val="center"/>
          </w:tcPr>
          <w:p w14:paraId="0D773546">
            <w:pPr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排名</w:t>
            </w:r>
          </w:p>
        </w:tc>
        <w:tc>
          <w:tcPr>
            <w:tcW w:w="1323" w:type="dxa"/>
            <w:vAlign w:val="center"/>
          </w:tcPr>
          <w:p w14:paraId="4395BC9B">
            <w:pPr>
              <w:ind w:firstLine="241" w:firstLineChars="100"/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000" w:type="dxa"/>
            <w:vAlign w:val="center"/>
          </w:tcPr>
          <w:p w14:paraId="61CC0A05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技术</w:t>
            </w:r>
          </w:p>
          <w:p w14:paraId="5FF79699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职称</w:t>
            </w:r>
          </w:p>
        </w:tc>
        <w:tc>
          <w:tcPr>
            <w:tcW w:w="1582" w:type="dxa"/>
            <w:vAlign w:val="center"/>
          </w:tcPr>
          <w:p w14:paraId="29E247B9">
            <w:pPr>
              <w:ind w:firstLine="241" w:firstLineChars="100"/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618" w:type="dxa"/>
            <w:gridSpan w:val="2"/>
            <w:vAlign w:val="center"/>
          </w:tcPr>
          <w:p w14:paraId="56432F74">
            <w:pPr>
              <w:ind w:firstLine="241" w:firstLineChars="100"/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完成单位</w:t>
            </w:r>
          </w:p>
        </w:tc>
        <w:tc>
          <w:tcPr>
            <w:tcW w:w="2824" w:type="dxa"/>
            <w:vAlign w:val="center"/>
          </w:tcPr>
          <w:p w14:paraId="57409F35">
            <w:pPr>
              <w:ind w:firstLine="241" w:firstLineChars="100"/>
              <w:jc w:val="center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对本项目</w:t>
            </w: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的主要贡献</w:t>
            </w:r>
          </w:p>
        </w:tc>
      </w:tr>
      <w:tr w14:paraId="14314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66" w:type="dxa"/>
            <w:vAlign w:val="center"/>
          </w:tcPr>
          <w:p w14:paraId="186096F8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 w14:paraId="231C109E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14:paraId="5E89F686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582" w:type="dxa"/>
            <w:vAlign w:val="center"/>
          </w:tcPr>
          <w:p w14:paraId="64ACB727"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 w14:paraId="511E15D0">
            <w:pPr>
              <w:jc w:val="center"/>
            </w:pPr>
          </w:p>
        </w:tc>
        <w:tc>
          <w:tcPr>
            <w:tcW w:w="2824" w:type="dxa"/>
          </w:tcPr>
          <w:p w14:paraId="6496C045"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0F666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66" w:type="dxa"/>
            <w:vAlign w:val="center"/>
          </w:tcPr>
          <w:p w14:paraId="0F6E6A25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 w14:paraId="5B3EBE91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14:paraId="4ED13225">
            <w:pPr>
              <w:jc w:val="center"/>
            </w:pPr>
          </w:p>
        </w:tc>
        <w:tc>
          <w:tcPr>
            <w:tcW w:w="1582" w:type="dxa"/>
            <w:vAlign w:val="center"/>
          </w:tcPr>
          <w:p w14:paraId="3A77D827"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 w14:paraId="5CCA103F">
            <w:pPr>
              <w:jc w:val="center"/>
            </w:pPr>
          </w:p>
        </w:tc>
        <w:tc>
          <w:tcPr>
            <w:tcW w:w="2824" w:type="dxa"/>
          </w:tcPr>
          <w:p w14:paraId="3C0F1A94"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00FDB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66" w:type="dxa"/>
            <w:vAlign w:val="center"/>
          </w:tcPr>
          <w:p w14:paraId="3809600A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 w14:paraId="32CBBC09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14:paraId="01A1FA33">
            <w:pPr>
              <w:jc w:val="center"/>
            </w:pPr>
          </w:p>
        </w:tc>
        <w:tc>
          <w:tcPr>
            <w:tcW w:w="1582" w:type="dxa"/>
            <w:vAlign w:val="center"/>
          </w:tcPr>
          <w:p w14:paraId="753D5811"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 w14:paraId="515650B3">
            <w:pPr>
              <w:jc w:val="center"/>
            </w:pPr>
          </w:p>
        </w:tc>
        <w:tc>
          <w:tcPr>
            <w:tcW w:w="2824" w:type="dxa"/>
          </w:tcPr>
          <w:p w14:paraId="1E92E2A5"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20EA1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66" w:type="dxa"/>
            <w:vAlign w:val="center"/>
          </w:tcPr>
          <w:p w14:paraId="0B54757B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 w14:paraId="56583478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14:paraId="61398E63">
            <w:pPr>
              <w:jc w:val="center"/>
            </w:pPr>
          </w:p>
        </w:tc>
        <w:tc>
          <w:tcPr>
            <w:tcW w:w="1582" w:type="dxa"/>
            <w:vAlign w:val="center"/>
          </w:tcPr>
          <w:p w14:paraId="6F442336"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 w14:paraId="71CDCC1A">
            <w:pPr>
              <w:jc w:val="center"/>
            </w:pPr>
          </w:p>
        </w:tc>
        <w:tc>
          <w:tcPr>
            <w:tcW w:w="2824" w:type="dxa"/>
          </w:tcPr>
          <w:p w14:paraId="0F071F1F"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047A4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866" w:type="dxa"/>
            <w:vAlign w:val="center"/>
          </w:tcPr>
          <w:p w14:paraId="7776A77E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 w14:paraId="2F74AEE6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14:paraId="152FBC37">
            <w:pPr>
              <w:jc w:val="center"/>
            </w:pPr>
          </w:p>
        </w:tc>
        <w:tc>
          <w:tcPr>
            <w:tcW w:w="1582" w:type="dxa"/>
            <w:vAlign w:val="center"/>
          </w:tcPr>
          <w:p w14:paraId="4EFA6740"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 w14:paraId="2AAB6D5B">
            <w:pPr>
              <w:jc w:val="center"/>
            </w:pPr>
          </w:p>
        </w:tc>
        <w:tc>
          <w:tcPr>
            <w:tcW w:w="2824" w:type="dxa"/>
          </w:tcPr>
          <w:p w14:paraId="4A2A37E7"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45268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1" w:hRule="atLeast"/>
        </w:trPr>
        <w:tc>
          <w:tcPr>
            <w:tcW w:w="866" w:type="dxa"/>
          </w:tcPr>
          <w:p w14:paraId="158B6821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70BA5115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066369D0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13FBBEED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1C1143D0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05651759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5B1447AD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3BE3362D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040908B5">
            <w:pPr>
              <w:jc w:val="left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所列知识产权目录</w:t>
            </w:r>
          </w:p>
        </w:tc>
        <w:tc>
          <w:tcPr>
            <w:tcW w:w="8347" w:type="dxa"/>
            <w:gridSpan w:val="6"/>
          </w:tcPr>
          <w:p w14:paraId="0FA52342">
            <w:pPr>
              <w:pStyle w:val="5"/>
              <w:numPr>
                <w:ilvl w:val="0"/>
                <w:numId w:val="0"/>
              </w:numPr>
              <w:autoSpaceDE w:val="0"/>
              <w:autoSpaceDN w:val="0"/>
              <w:adjustRightInd w:val="0"/>
              <w:ind w:leftChars="0"/>
              <w:jc w:val="left"/>
              <w:rPr>
                <w:rFonts w:ascii="AdvPS_TTB" w:hAnsi="AdvPS_TTB" w:cs="AdvPS_TTB"/>
                <w:kern w:val="0"/>
                <w:sz w:val="32"/>
                <w:szCs w:val="32"/>
              </w:rPr>
            </w:pPr>
          </w:p>
        </w:tc>
      </w:tr>
    </w:tbl>
    <w:p w14:paraId="3AC15487">
      <w:pPr>
        <w:rPr>
          <w:rFonts w:cs="(使用中文字体)" w:asciiTheme="minorEastAsia" w:hAnsiTheme="minorEastAsia"/>
          <w:kern w:val="0"/>
          <w:sz w:val="24"/>
        </w:rPr>
      </w:pPr>
    </w:p>
    <w:p w14:paraId="516B4AA5">
      <w:pPr>
        <w:rPr>
          <w:rFonts w:cs="(使用中文字体)" w:asciiTheme="minorEastAsia" w:hAnsiTheme="minorEastAsia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(使用中文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dvPS_TTB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