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7967" w:tblpY="1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683" w:type="dxa"/>
            <w:noWrap w:val="0"/>
            <w:vAlign w:val="bottom"/>
          </w:tcPr>
          <w:p>
            <w:pPr>
              <w:pStyle w:val="9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4"/>
                <w:szCs w:val="24"/>
                <w:lang w:val="en-US" w:eastAsia="zh-CN" w:bidi="ar-SA"/>
              </w:rPr>
              <w:t>项目选题编号</w:t>
            </w:r>
          </w:p>
        </w:tc>
        <w:tc>
          <w:tcPr>
            <w:tcW w:w="850" w:type="dxa"/>
            <w:noWrap w:val="0"/>
            <w:vAlign w:val="bottom"/>
          </w:tcPr>
          <w:p>
            <w:pPr>
              <w:pStyle w:val="9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val="en-US" w:eastAsia="zh-CN" w:bidi="ar-SA"/>
        </w:rPr>
        <w:t xml:space="preserve">附件3                                   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eastAsia="zh-CN" w:bidi="ar-SA"/>
        </w:rPr>
        <w:t>甘肃省人文社会科学</w:t>
      </w:r>
      <w:r>
        <w:rPr>
          <w:rFonts w:hint="eastAsia" w:ascii="黑体" w:eastAsia="黑体" w:cs="黑体"/>
          <w:sz w:val="32"/>
          <w:szCs w:val="32"/>
          <w:lang w:bidi="ar-SA"/>
        </w:rPr>
        <w:t>项目课题论证活页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8980" w:type="dxa"/>
            <w:noWrap w:val="0"/>
            <w:vAlign w:val="center"/>
          </w:tcPr>
          <w:p>
            <w:pPr>
              <w:jc w:val="left"/>
              <w:rPr>
                <w:rFonts w:hint="eastAsia" w:ascii="黑体" w:eastAsia="黑体" w:cs="黑体"/>
                <w:sz w:val="32"/>
                <w:szCs w:val="32"/>
                <w:vertAlign w:val="baseline"/>
                <w:lang w:eastAsia="zh-CN" w:bidi="ar-SA"/>
              </w:rPr>
            </w:pPr>
            <w:r>
              <w:rPr>
                <w:rFonts w:hint="eastAsia" w:ascii="宋体" w:eastAsia="宋体" w:cs="宋体"/>
                <w:sz w:val="24"/>
                <w:szCs w:val="24"/>
                <w:vertAlign w:val="baseline"/>
                <w:lang w:eastAsia="zh-CN" w:bidi="ar-SA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6" w:hRule="atLeast"/>
          <w:jc w:val="center"/>
        </w:trPr>
        <w:tc>
          <w:tcPr>
            <w:tcW w:w="8980" w:type="dxa"/>
            <w:noWrap w:val="0"/>
            <w:vAlign w:val="top"/>
          </w:tcPr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本表参照以下提纲撰写，要求逻辑清晰，主题突出，层次分明，内容翔实，排版清晰。本表与《申请书》内容一致，总字数不超过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000字。</w:t>
            </w:r>
          </w:p>
          <w:p>
            <w:pPr>
              <w:autoSpaceDE w:val="0"/>
              <w:spacing w:line="520" w:lineRule="exact"/>
              <w:ind w:firstLine="333" w:firstLineChars="159"/>
              <w:rPr>
                <w:rFonts w:hint="eastAsia"/>
              </w:rPr>
            </w:pP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1.[研究内容]  本项目的研究对象、总体框架、重点难点、主要目标等。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2.[思路方</w:t>
            </w:r>
            <w:r>
              <w:rPr>
                <w:rFonts w:hint="eastAsia"/>
              </w:rPr>
              <w:t>法]  本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研究的基本思路、具体研究方法、研究计划及其可行性等。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[创新之处]  在学术思想、学术观点、研究方法等方面的特色和创新。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[预期成果]  成果形式、使用去向及预期社会效益等。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 xml:space="preserve">[研究基础]  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负责人前期相关研究成果、核心观点等。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[参考文献]  开展本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研究的主要中外参考文献。</w:t>
            </w:r>
            <w:bookmarkStart w:id="0" w:name="_GoBack"/>
            <w:bookmarkEnd w:id="0"/>
          </w:p>
        </w:tc>
      </w:tr>
    </w:tbl>
    <w:p>
      <w:pPr>
        <w:tabs>
          <w:tab w:val="left" w:pos="-540"/>
        </w:tabs>
        <w:spacing w:line="240" w:lineRule="auto"/>
        <w:ind w:left="0" w:right="0" w:firstLine="0"/>
        <w:rPr>
          <w:rFonts w:hint="eastAsia" w:ascii="楷体_GB2312" w:eastAsia="楷体_GB2312"/>
          <w:sz w:val="21"/>
          <w:szCs w:val="21"/>
          <w:lang w:val="en-US" w:eastAsia="zh-CN"/>
        </w:rPr>
      </w:pPr>
      <w:r>
        <w:rPr>
          <w:rFonts w:hint="eastAsia" w:ascii="楷体_GB2312" w:eastAsia="楷体_GB2312"/>
          <w:sz w:val="21"/>
          <w:szCs w:val="21"/>
        </w:rPr>
        <w:t>说明</w:t>
      </w:r>
      <w:r>
        <w:rPr>
          <w:rFonts w:hint="eastAsia" w:ascii="楷体_GB2312" w:eastAsia="楷体_GB2312"/>
          <w:sz w:val="21"/>
          <w:szCs w:val="21"/>
          <w:lang w:eastAsia="zh-CN"/>
        </w:rPr>
        <w:t>：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1.</w:t>
      </w:r>
      <w:r>
        <w:rPr>
          <w:rFonts w:hint="eastAsia" w:ascii="楷体_GB2312" w:eastAsia="楷体_GB2312"/>
          <w:sz w:val="21"/>
          <w:szCs w:val="21"/>
        </w:rPr>
        <w:t>活页文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字表述中不得直接或间接透露个人信息或相关背景资料，否则取消参评资格。</w:t>
      </w:r>
    </w:p>
    <w:p>
      <w:pPr>
        <w:tabs>
          <w:tab w:val="left" w:pos="-540"/>
        </w:tabs>
        <w:spacing w:line="240" w:lineRule="auto"/>
        <w:ind w:left="0" w:right="0" w:firstLine="0"/>
      </w:pPr>
      <w:r>
        <w:rPr>
          <w:rFonts w:hint="eastAsia" w:ascii="楷体_GB2312" w:eastAsia="楷体_GB2312"/>
          <w:sz w:val="21"/>
          <w:szCs w:val="21"/>
          <w:lang w:val="en-US" w:eastAsia="zh-CN"/>
        </w:rPr>
        <w:t>　　　2.活页填写的内容要与《申请书》一致，本表须用A4纸双面印制，正文请用合适字号行距排版，各级标题可用黑体字。</w:t>
      </w:r>
    </w:p>
    <w:sectPr>
      <w:headerReference r:id="rId5" w:type="default"/>
      <w:footerReference r:id="rId6" w:type="default"/>
      <w:pgSz w:w="11906" w:h="16838"/>
      <w:pgMar w:top="1644" w:right="1474" w:bottom="1474" w:left="1531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307"/>
        <w:tab w:val="clear" w:pos="8306"/>
      </w:tabs>
      <w:ind w:left="0" w:right="360"/>
      <w:rPr>
        <w:rFonts w:hint="eastAsia" w:ascii="仿宋_GB2312" w:eastAsia="仿宋_GB2312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</w:pPr>
  </w:p>
  <w:p>
    <w:pPr>
      <w:pStyle w:val="5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E30540"/>
    <w:rsid w:val="6BBF7FF3"/>
    <w:rsid w:val="DFE3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